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24288" w14:textId="271A67C1" w:rsidR="008A2DD7" w:rsidRDefault="00B278A0">
      <w:pPr>
        <w:pStyle w:val="Heading3"/>
        <w:keepNext w:val="0"/>
        <w:keepLines w:val="0"/>
        <w:spacing w:before="280"/>
        <w:jc w:val="center"/>
        <w:rPr>
          <w:b/>
          <w:color w:val="000000"/>
          <w:sz w:val="32"/>
          <w:szCs w:val="32"/>
        </w:rPr>
      </w:pPr>
      <w:bookmarkStart w:id="0" w:name="_2kk9t2cvzw4p" w:colFirst="0" w:colLast="0"/>
      <w:bookmarkEnd w:id="0"/>
      <w:r>
        <w:rPr>
          <w:b/>
          <w:noProof/>
          <w:color w:val="000000"/>
          <w:sz w:val="32"/>
          <w:szCs w:val="32"/>
        </w:rPr>
        <w:drawing>
          <wp:inline distT="114300" distB="114300" distL="114300" distR="114300" wp14:anchorId="3B0B1B60" wp14:editId="58B727A1">
            <wp:extent cx="5943600" cy="1104265"/>
            <wp:effectExtent l="0" t="0" r="0" b="635"/>
            <wp:docPr id="3" name="image1.jpg" descr="2021 M-Enabling Summit virtual leadership briefing logo in text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2021 M-Enabling Summit virtual leadership briefing logo in text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4"/>
                    <a:srcRect l="5680" t="6928" r="5440" b="592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5F3998" w14:textId="77777777" w:rsidR="008A2DD7" w:rsidRPr="00B278A0" w:rsidRDefault="00B278A0">
      <w:pPr>
        <w:pStyle w:val="Heading3"/>
        <w:keepNext w:val="0"/>
        <w:keepLines w:val="0"/>
        <w:spacing w:before="280"/>
        <w:jc w:val="center"/>
        <w:rPr>
          <w:rFonts w:ascii="Segoe UI" w:hAnsi="Segoe UI" w:cs="Segoe UI"/>
          <w:bCs/>
          <w:color w:val="333333"/>
          <w:sz w:val="32"/>
          <w:szCs w:val="32"/>
          <w:highlight w:val="white"/>
        </w:rPr>
      </w:pPr>
      <w:bookmarkStart w:id="1" w:name="_mfu497wmorib" w:colFirst="0" w:colLast="0"/>
      <w:bookmarkEnd w:id="1"/>
      <w:r w:rsidRPr="00B278A0">
        <w:rPr>
          <w:rFonts w:ascii="Segoe UI" w:hAnsi="Segoe UI" w:cs="Segoe UI"/>
          <w:bCs/>
          <w:color w:val="000000"/>
          <w:sz w:val="32"/>
          <w:szCs w:val="32"/>
        </w:rPr>
        <w:t>KEITH HAYS</w:t>
      </w:r>
    </w:p>
    <w:p w14:paraId="13CA189F" w14:textId="77777777" w:rsidR="00B278A0" w:rsidRDefault="00B278A0">
      <w:pPr>
        <w:pStyle w:val="Heading3"/>
        <w:keepNext w:val="0"/>
        <w:keepLines w:val="0"/>
        <w:spacing w:before="0" w:after="0" w:line="240" w:lineRule="auto"/>
        <w:jc w:val="center"/>
        <w:rPr>
          <w:rFonts w:ascii="Segoe UI" w:hAnsi="Segoe UI" w:cs="Segoe UI"/>
          <w:bCs/>
          <w:color w:val="000000"/>
          <w:highlight w:val="white"/>
        </w:rPr>
      </w:pPr>
      <w:bookmarkStart w:id="2" w:name="_g31aqesm9his" w:colFirst="0" w:colLast="0"/>
      <w:bookmarkEnd w:id="2"/>
      <w:r w:rsidRPr="00B278A0">
        <w:rPr>
          <w:rFonts w:ascii="Segoe UI" w:hAnsi="Segoe UI" w:cs="Segoe UI"/>
          <w:bCs/>
          <w:color w:val="000000"/>
          <w:highlight w:val="white"/>
        </w:rPr>
        <w:t xml:space="preserve">IT ADA COORDINATOR, OFFICE ACCESS AND EQUITY, </w:t>
      </w:r>
    </w:p>
    <w:p w14:paraId="45313C0F" w14:textId="7559DEED" w:rsidR="008A2DD7" w:rsidRPr="00B278A0" w:rsidRDefault="00B278A0">
      <w:pPr>
        <w:pStyle w:val="Heading3"/>
        <w:keepNext w:val="0"/>
        <w:keepLines w:val="0"/>
        <w:spacing w:before="0" w:after="0" w:line="240" w:lineRule="auto"/>
        <w:jc w:val="center"/>
        <w:rPr>
          <w:rFonts w:ascii="Segoe UI" w:hAnsi="Segoe UI" w:cs="Segoe UI"/>
          <w:bCs/>
        </w:rPr>
      </w:pPr>
      <w:r w:rsidRPr="00B278A0">
        <w:rPr>
          <w:rFonts w:ascii="Segoe UI" w:hAnsi="Segoe UI" w:cs="Segoe UI"/>
          <w:bCs/>
          <w:color w:val="000000"/>
          <w:highlight w:val="white"/>
        </w:rPr>
        <w:t>UNIVERSITY OF ILLINOIS AT URBANA-CHAMPAIGN</w:t>
      </w:r>
    </w:p>
    <w:p w14:paraId="0CD9DC00" w14:textId="77777777" w:rsidR="008A2DD7" w:rsidRDefault="008A2DD7"/>
    <w:p w14:paraId="1CD9A998" w14:textId="77777777" w:rsidR="008A2DD7" w:rsidRDefault="008A2DD7"/>
    <w:p w14:paraId="654BEB88" w14:textId="77777777" w:rsidR="008A2DD7" w:rsidRDefault="00B278A0">
      <w:pPr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noProof/>
          <w:highlight w:val="white"/>
        </w:rPr>
        <w:drawing>
          <wp:inline distT="114300" distB="114300" distL="114300" distR="114300" wp14:anchorId="41DE2EDC" wp14:editId="74AC7676">
            <wp:extent cx="1054443" cy="1400432"/>
            <wp:effectExtent l="0" t="0" r="0" b="0"/>
            <wp:docPr id="2" name="image2.png" descr="Headshot of a male, looking sideways and smiling for the camer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Headshot of a male, looking sideways and smiling for the camera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754" cy="14154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97ACE7" w14:textId="77777777" w:rsidR="008A2DD7" w:rsidRDefault="008A2DD7">
      <w:pPr>
        <w:rPr>
          <w:rFonts w:ascii="Calibri" w:eastAsia="Calibri" w:hAnsi="Calibri" w:cs="Calibri"/>
          <w:highlight w:val="white"/>
        </w:rPr>
      </w:pPr>
    </w:p>
    <w:p w14:paraId="51D0F45B" w14:textId="5C4AA052" w:rsidR="008A2DD7" w:rsidRPr="00B278A0" w:rsidRDefault="00B278A0" w:rsidP="00B278A0">
      <w:pPr>
        <w:spacing w:line="360" w:lineRule="auto"/>
        <w:rPr>
          <w:rFonts w:ascii="Segoe UI" w:hAnsi="Segoe UI" w:cs="Segoe UI"/>
        </w:rPr>
      </w:pPr>
      <w:r>
        <w:rPr>
          <w:rFonts w:ascii="Segoe UI" w:eastAsia="Calibri" w:hAnsi="Segoe UI" w:cs="Segoe UI"/>
          <w:highlight w:val="white"/>
        </w:rPr>
        <w:t xml:space="preserve">               </w:t>
      </w:r>
      <w:r w:rsidRPr="00B278A0">
        <w:rPr>
          <w:rFonts w:ascii="Segoe UI" w:eastAsia="Calibri" w:hAnsi="Segoe UI" w:cs="Segoe UI"/>
          <w:highlight w:val="white"/>
        </w:rPr>
        <w:t>Keith has served as the first ADA IT coordinator for the University of Illinois at Urbana-Champaign since September of 2020. Prior to that, he spent </w:t>
      </w:r>
      <w:r w:rsidRPr="00B278A0">
        <w:rPr>
          <w:rFonts w:ascii="Segoe UI" w:eastAsia="Calibri" w:hAnsi="Segoe UI" w:cs="Segoe UI"/>
          <w:color w:val="201F1E"/>
          <w:highlight w:val="white"/>
        </w:rPr>
        <w:t>ten years at the university as an interface designer and accessibility specialist for campus. Keith has pla</w:t>
      </w:r>
      <w:r w:rsidRPr="00B278A0">
        <w:rPr>
          <w:rFonts w:ascii="Segoe UI" w:eastAsia="Calibri" w:hAnsi="Segoe UI" w:cs="Segoe UI"/>
          <w:color w:val="201F1E"/>
          <w:highlight w:val="white"/>
        </w:rPr>
        <w:t>yed a key role in IT accessibility efforts on campus; creating educational resources and training opportunities, consulting with units on the accessibility of their websites, working with software vendors to correct accessibility issues, helping craft camp</w:t>
      </w:r>
      <w:r w:rsidRPr="00B278A0">
        <w:rPr>
          <w:rFonts w:ascii="Segoe UI" w:eastAsia="Calibri" w:hAnsi="Segoe UI" w:cs="Segoe UI"/>
          <w:color w:val="201F1E"/>
          <w:highlight w:val="white"/>
        </w:rPr>
        <w:t>us policy, and more. Keith was a co-creator and instructor of the award-winning Information Accessibility Design and Policy professional certificate program, offered by the university, and he works with the Big Ten Academic Alliance CIO IT Accessibility Gr</w:t>
      </w:r>
      <w:r w:rsidRPr="00B278A0">
        <w:rPr>
          <w:rFonts w:ascii="Segoe UI" w:eastAsia="Calibri" w:hAnsi="Segoe UI" w:cs="Segoe UI"/>
          <w:color w:val="201F1E"/>
          <w:highlight w:val="white"/>
        </w:rPr>
        <w:t>oup to help determine best practices and shared approaches for the member institutions. Keith is a recognized subject matter expert in IT accessibility, and he brings a truly eclectic skillset to bear on creating a more inclusive culture. </w:t>
      </w:r>
      <w:r w:rsidRPr="00B278A0">
        <w:rPr>
          <w:rFonts w:ascii="Segoe UI" w:eastAsia="Calibri" w:hAnsi="Segoe UI" w:cs="Segoe UI"/>
          <w:highlight w:val="white"/>
        </w:rPr>
        <w:t>He currently live</w:t>
      </w:r>
      <w:r w:rsidRPr="00B278A0">
        <w:rPr>
          <w:rFonts w:ascii="Segoe UI" w:eastAsia="Calibri" w:hAnsi="Segoe UI" w:cs="Segoe UI"/>
          <w:highlight w:val="white"/>
        </w:rPr>
        <w:t xml:space="preserve">s in Minnesota with his wife, son, and seven chickens. </w:t>
      </w:r>
    </w:p>
    <w:p w14:paraId="583B2A1D" w14:textId="77777777" w:rsidR="008A2DD7" w:rsidRDefault="008A2DD7">
      <w:pPr>
        <w:rPr>
          <w:rFonts w:ascii="Calibri" w:eastAsia="Calibri" w:hAnsi="Calibri" w:cs="Calibri"/>
        </w:rPr>
      </w:pPr>
    </w:p>
    <w:p w14:paraId="70CB7951" w14:textId="77777777" w:rsidR="008A2DD7" w:rsidRDefault="008A2DD7"/>
    <w:sectPr w:rsidR="008A2DD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D7"/>
    <w:rsid w:val="008A2DD7"/>
    <w:rsid w:val="00B2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8EFD1"/>
  <w15:docId w15:val="{D8DE0815-C006-5D4F-8DFA-1464498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Udita Singh</cp:lastModifiedBy>
  <cp:revision>2</cp:revision>
  <dcterms:created xsi:type="dcterms:W3CDTF">2021-06-18T18:17:00Z</dcterms:created>
  <dcterms:modified xsi:type="dcterms:W3CDTF">2021-06-18T18:19:00Z</dcterms:modified>
</cp:coreProperties>
</file>